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FC5" w:rsidRDefault="00AB7FC5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B7FC5" w:rsidRPr="00AB7FC5" w:rsidRDefault="00AB7FC5" w:rsidP="00AB7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РОССИЙСКАЯ  ФЕДЕРАЦИЯ</w:t>
      </w:r>
    </w:p>
    <w:p w:rsidR="00AB7FC5" w:rsidRPr="00AB7FC5" w:rsidRDefault="00AB7FC5" w:rsidP="00AB7FC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7FC5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 w:rsidRPr="00AB7FC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AB7FC5"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 </w:t>
      </w:r>
    </w:p>
    <w:p w:rsidR="00AB7FC5" w:rsidRPr="00AB7FC5" w:rsidRDefault="00AB7FC5" w:rsidP="00AB7FC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7FC5">
        <w:rPr>
          <w:rFonts w:ascii="Times New Roman" w:hAnsi="Times New Roman" w:cs="Times New Roman"/>
          <w:b/>
          <w:bCs/>
          <w:sz w:val="28"/>
          <w:szCs w:val="28"/>
        </w:rPr>
        <w:t>ПОЧЕПСКИЙ РАЙОНННЫЙ СОВЕТ НАРОДНЫХ ДЕПУТАТОВ</w:t>
      </w:r>
    </w:p>
    <w:p w:rsidR="00AB7FC5" w:rsidRPr="00AB7FC5" w:rsidRDefault="00AB7FC5" w:rsidP="00AB7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FC5" w:rsidRPr="00AB7FC5" w:rsidRDefault="00AB7FC5" w:rsidP="00AB7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C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7FC5" w:rsidRPr="00AB7FC5" w:rsidRDefault="00AB7FC5" w:rsidP="00AB7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Актуальная версия (в редакции от 20.09.2017 года № 262,</w:t>
      </w:r>
      <w:proofErr w:type="gramEnd"/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14.11.2017 года №273, от 28.02.2020 года №</w:t>
      </w:r>
      <w:r w:rsidR="0008479E">
        <w:rPr>
          <w:rFonts w:ascii="Times New Roman" w:hAnsi="Times New Roman" w:cs="Times New Roman"/>
          <w:sz w:val="28"/>
          <w:szCs w:val="28"/>
        </w:rPr>
        <w:t xml:space="preserve"> 67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AB7FC5" w:rsidRPr="00AB7FC5" w:rsidRDefault="00AB7FC5" w:rsidP="00AB7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FC5" w:rsidRPr="00AB7FC5" w:rsidRDefault="00AB7FC5" w:rsidP="00AB7F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от  08.12.2016 г.   № 195 </w:t>
      </w:r>
    </w:p>
    <w:p w:rsidR="00AB7FC5" w:rsidRPr="00AB7FC5" w:rsidRDefault="00AB7FC5" w:rsidP="00AB7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г. Почеп</w:t>
      </w:r>
    </w:p>
    <w:p w:rsidR="00AB7FC5" w:rsidRPr="00AB7FC5" w:rsidRDefault="00AB7FC5" w:rsidP="00AB7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Об утверждении Порядка предоставления</w:t>
      </w:r>
    </w:p>
    <w:p w:rsidR="00DE44C1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и методики распределения</w:t>
      </w:r>
      <w:r w:rsidR="00DE4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иных дотаций</w:t>
      </w:r>
      <w:r w:rsidRPr="00AB7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бюджетам</w:t>
      </w:r>
      <w:r w:rsidR="00DE44C1">
        <w:rPr>
          <w:rFonts w:ascii="Times New Roman" w:hAnsi="Times New Roman" w:cs="Times New Roman"/>
          <w:sz w:val="28"/>
          <w:szCs w:val="28"/>
        </w:rPr>
        <w:t xml:space="preserve"> </w:t>
      </w:r>
      <w:r w:rsidRPr="00AB7FC5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Pr="00AB7FC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B7FC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на поддержку мер по обеспечению</w:t>
      </w:r>
    </w:p>
    <w:p w:rsid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сбалансированности бюджетов поселений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7FC5" w:rsidRPr="00AB7FC5" w:rsidRDefault="00AB7FC5" w:rsidP="00AB7FC5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         В соответствии со </w:t>
      </w:r>
      <w:hyperlink r:id="rId6" w:history="1">
        <w:r w:rsidRPr="00AB7FC5">
          <w:rPr>
            <w:rFonts w:ascii="Times New Roman" w:hAnsi="Times New Roman" w:cs="Times New Roman"/>
            <w:sz w:val="28"/>
            <w:szCs w:val="28"/>
          </w:rPr>
          <w:t>статьей 142.4</w:t>
        </w:r>
      </w:hyperlink>
      <w:r w:rsidRPr="00AB7FC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FC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AB7FC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AB7FC5" w:rsidRPr="00AB7FC5" w:rsidRDefault="00AB7FC5" w:rsidP="00AB7FC5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          РЕШИЛ:</w:t>
      </w:r>
    </w:p>
    <w:p w:rsidR="00AB7FC5" w:rsidRPr="00AB7FC5" w:rsidRDefault="00AB7FC5" w:rsidP="00AB7FC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64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           </w:t>
      </w:r>
      <w:hyperlink w:anchor="Par34" w:history="1">
        <w:r w:rsidRPr="00AB7FC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B7FC5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>
        <w:rPr>
          <w:rFonts w:ascii="Times New Roman" w:hAnsi="Times New Roman" w:cs="Times New Roman"/>
          <w:sz w:val="28"/>
          <w:szCs w:val="28"/>
        </w:rPr>
        <w:t>ия иных дотаций</w:t>
      </w:r>
      <w:r w:rsidRPr="00AB7FC5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AB7FC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B7FC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(Приложение 1);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FC5">
        <w:rPr>
          <w:sz w:val="28"/>
          <w:szCs w:val="28"/>
        </w:rPr>
        <w:t xml:space="preserve">            </w:t>
      </w:r>
      <w:r w:rsidRPr="00AB7FC5">
        <w:rPr>
          <w:rFonts w:ascii="Times New Roman" w:hAnsi="Times New Roman" w:cs="Times New Roman"/>
          <w:sz w:val="28"/>
          <w:szCs w:val="28"/>
        </w:rPr>
        <w:t>Методику распределен</w:t>
      </w:r>
      <w:r>
        <w:rPr>
          <w:rFonts w:ascii="Times New Roman" w:hAnsi="Times New Roman" w:cs="Times New Roman"/>
          <w:sz w:val="28"/>
          <w:szCs w:val="28"/>
        </w:rPr>
        <w:t>ия иных дотаций</w:t>
      </w:r>
      <w:r w:rsidRPr="00AB7FC5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AB7FC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B7FC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  <w:proofErr w:type="gramStart"/>
      <w:r w:rsidRPr="00AB7F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7F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B7FC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B7FC5">
        <w:rPr>
          <w:rFonts w:ascii="Times New Roman" w:hAnsi="Times New Roman" w:cs="Times New Roman"/>
          <w:sz w:val="28"/>
          <w:szCs w:val="28"/>
        </w:rPr>
        <w:t>риложение 2).</w:t>
      </w:r>
    </w:p>
    <w:p w:rsidR="00AB7FC5" w:rsidRPr="00AB7FC5" w:rsidRDefault="00AB7FC5" w:rsidP="00AB7FC5">
      <w:pPr>
        <w:widowControl w:val="0"/>
        <w:autoSpaceDE w:val="0"/>
        <w:autoSpaceDN w:val="0"/>
        <w:adjustRightInd w:val="0"/>
        <w:spacing w:after="120"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7FC5">
        <w:rPr>
          <w:rFonts w:ascii="Times New Roman" w:hAnsi="Times New Roman" w:cs="Times New Roman"/>
          <w:sz w:val="28"/>
          <w:szCs w:val="28"/>
        </w:rPr>
        <w:t xml:space="preserve">         2. Администрации района разработать типовую форму соглашения о предоставлении и</w:t>
      </w:r>
      <w:r>
        <w:rPr>
          <w:rFonts w:ascii="Times New Roman" w:hAnsi="Times New Roman" w:cs="Times New Roman"/>
          <w:sz w:val="28"/>
          <w:szCs w:val="28"/>
        </w:rPr>
        <w:t>ных дотаций</w:t>
      </w:r>
      <w:r w:rsidRPr="00AB7FC5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AB7FC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B7FC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поселений.</w:t>
      </w:r>
    </w:p>
    <w:p w:rsidR="00AB7FC5" w:rsidRPr="00AB7FC5" w:rsidRDefault="00AB7FC5" w:rsidP="00AB7FC5">
      <w:pPr>
        <w:autoSpaceDE w:val="0"/>
        <w:autoSpaceDN w:val="0"/>
        <w:adjustRightInd w:val="0"/>
        <w:spacing w:after="12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7FC5" w:rsidRPr="00AB7FC5" w:rsidRDefault="00AB7FC5" w:rsidP="00AB7FC5">
      <w:pPr>
        <w:autoSpaceDE w:val="0"/>
        <w:autoSpaceDN w:val="0"/>
        <w:adjustRightInd w:val="0"/>
        <w:spacing w:after="12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7FC5" w:rsidRPr="00AB7FC5" w:rsidRDefault="00AB7FC5" w:rsidP="00AB7FC5">
      <w:pPr>
        <w:autoSpaceDE w:val="0"/>
        <w:autoSpaceDN w:val="0"/>
        <w:adjustRightInd w:val="0"/>
        <w:spacing w:after="12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FC5">
        <w:rPr>
          <w:rFonts w:ascii="Times New Roman" w:eastAsia="Times New Roman" w:hAnsi="Times New Roman" w:cs="Times New Roman"/>
          <w:sz w:val="28"/>
          <w:szCs w:val="28"/>
        </w:rPr>
        <w:t xml:space="preserve">Глава  района                                                                    С.Ф. </w:t>
      </w:r>
      <w:proofErr w:type="spellStart"/>
      <w:r w:rsidRPr="00AB7FC5">
        <w:rPr>
          <w:rFonts w:ascii="Times New Roman" w:eastAsia="Times New Roman" w:hAnsi="Times New Roman" w:cs="Times New Roman"/>
          <w:sz w:val="28"/>
          <w:szCs w:val="28"/>
        </w:rPr>
        <w:t>Чеботкевич</w:t>
      </w:r>
      <w:proofErr w:type="spellEnd"/>
    </w:p>
    <w:p w:rsidR="005645A1" w:rsidRPr="00182DAC" w:rsidRDefault="005645A1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lastRenderedPageBreak/>
        <w:t>Приложение  1</w:t>
      </w:r>
    </w:p>
    <w:p w:rsidR="005645A1" w:rsidRPr="00182DAC" w:rsidRDefault="005645A1" w:rsidP="00AB7FC5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645A1" w:rsidRPr="00182DAC" w:rsidRDefault="005645A1" w:rsidP="005645A1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5645A1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bCs/>
          <w:sz w:val="28"/>
          <w:szCs w:val="28"/>
        </w:rPr>
        <w:t>предоставлен</w:t>
      </w:r>
      <w:r w:rsidR="00AB7FC5">
        <w:rPr>
          <w:rFonts w:ascii="Times New Roman" w:hAnsi="Times New Roman" w:cs="Times New Roman"/>
          <w:bCs/>
          <w:sz w:val="28"/>
          <w:szCs w:val="28"/>
        </w:rPr>
        <w:t>ия иных дотаций</w:t>
      </w:r>
      <w:r w:rsidRPr="00182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1. Настоящий Порядок разработан в целях предоставлен</w:t>
      </w:r>
      <w:r w:rsidR="00AB7FC5">
        <w:rPr>
          <w:rFonts w:ascii="Times New Roman" w:hAnsi="Times New Roman" w:cs="Times New Roman"/>
          <w:sz w:val="28"/>
          <w:szCs w:val="28"/>
        </w:rPr>
        <w:t>ия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и определяет цели и условия их предоставления.</w:t>
      </w:r>
    </w:p>
    <w:p w:rsidR="005645A1" w:rsidRDefault="00AB7FC5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Иные дотации</w:t>
      </w:r>
      <w:r w:rsidR="005645A1" w:rsidRPr="00FD4A6A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предоставляются бюджетам поселений </w:t>
      </w:r>
      <w:proofErr w:type="spellStart"/>
      <w:r w:rsidR="005645A1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645A1" w:rsidRPr="00FD4A6A">
        <w:rPr>
          <w:rFonts w:ascii="Times New Roman" w:hAnsi="Times New Roman" w:cs="Times New Roman"/>
          <w:sz w:val="28"/>
          <w:szCs w:val="28"/>
        </w:rPr>
        <w:t xml:space="preserve"> района за счет средств бюджета </w:t>
      </w:r>
      <w:proofErr w:type="spellStart"/>
      <w:r w:rsidR="005645A1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645A1" w:rsidRPr="00FD4A6A">
        <w:rPr>
          <w:rFonts w:ascii="Times New Roman" w:hAnsi="Times New Roman" w:cs="Times New Roman"/>
          <w:sz w:val="28"/>
          <w:szCs w:val="28"/>
        </w:rPr>
        <w:t xml:space="preserve"> муниципального  района </w:t>
      </w:r>
      <w:r w:rsidR="002E5B38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645A1" w:rsidRPr="00FD4A6A">
        <w:rPr>
          <w:rFonts w:ascii="Times New Roman" w:hAnsi="Times New Roman" w:cs="Times New Roman"/>
          <w:sz w:val="28"/>
          <w:szCs w:val="28"/>
        </w:rPr>
        <w:t xml:space="preserve"> в объеме, предусмотренном Решением </w:t>
      </w:r>
      <w:proofErr w:type="spellStart"/>
      <w:r w:rsidR="005645A1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645A1" w:rsidRPr="00FD4A6A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бюджете </w:t>
      </w:r>
      <w:proofErr w:type="spellStart"/>
      <w:r w:rsidR="005645A1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645A1" w:rsidRPr="00FD4A6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E5B3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5645A1" w:rsidRPr="00FD4A6A">
        <w:rPr>
          <w:rFonts w:ascii="Times New Roman" w:hAnsi="Times New Roman" w:cs="Times New Roman"/>
          <w:sz w:val="28"/>
          <w:szCs w:val="28"/>
        </w:rPr>
        <w:t>», исходя из ресурсных возможностей бюджета.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2E5B38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182DAC">
        <w:rPr>
          <w:rFonts w:ascii="Times New Roman" w:hAnsi="Times New Roman" w:cs="Times New Roman"/>
          <w:sz w:val="28"/>
          <w:szCs w:val="28"/>
        </w:rPr>
        <w:t xml:space="preserve">по вышеназванным расходам является финансовое управление администрации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5B3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182DAC">
        <w:rPr>
          <w:rFonts w:ascii="Times New Roman" w:hAnsi="Times New Roman" w:cs="Times New Roman"/>
          <w:sz w:val="28"/>
          <w:szCs w:val="28"/>
        </w:rPr>
        <w:t>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3.Органы местного самоуправления поселений учитыв</w:t>
      </w:r>
      <w:r w:rsidR="002E5B38">
        <w:rPr>
          <w:rFonts w:ascii="Times New Roman" w:hAnsi="Times New Roman" w:cs="Times New Roman"/>
          <w:sz w:val="28"/>
          <w:szCs w:val="28"/>
        </w:rPr>
        <w:t>ают иные дотации</w:t>
      </w:r>
      <w:r w:rsidRPr="00182DAC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в доходной части бюджетов поселений.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4. Условием предоставлен</w:t>
      </w:r>
      <w:r w:rsidR="002E5B38">
        <w:rPr>
          <w:rFonts w:ascii="Times New Roman" w:hAnsi="Times New Roman" w:cs="Times New Roman"/>
          <w:sz w:val="28"/>
          <w:szCs w:val="28"/>
        </w:rPr>
        <w:t>ия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является заключение с  администрацией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соглашения о предоставлен</w:t>
      </w:r>
      <w:r w:rsidR="002E5B38">
        <w:rPr>
          <w:rFonts w:ascii="Times New Roman" w:hAnsi="Times New Roman" w:cs="Times New Roman"/>
          <w:sz w:val="28"/>
          <w:szCs w:val="28"/>
        </w:rPr>
        <w:t>ии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поселений, определяющего цели, условия, порядок осуществления расходов и порядок перечисления денежных средств.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82D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эффективным использованием бюджетных средств осуществляет администрация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5B38" w:rsidRDefault="002E5B38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E5B38" w:rsidRDefault="002E5B38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E5B38" w:rsidRDefault="002E5B38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645A1" w:rsidRPr="00182DAC" w:rsidRDefault="005645A1" w:rsidP="005645A1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Pr="00182DAC">
        <w:rPr>
          <w:rFonts w:ascii="Times New Roman" w:hAnsi="Times New Roman" w:cs="Times New Roman"/>
          <w:sz w:val="28"/>
          <w:szCs w:val="28"/>
        </w:rPr>
        <w:t xml:space="preserve">иложение 2 </w:t>
      </w:r>
    </w:p>
    <w:p w:rsidR="005645A1" w:rsidRPr="00182DAC" w:rsidRDefault="005645A1" w:rsidP="005645A1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bCs/>
          <w:sz w:val="28"/>
          <w:szCs w:val="28"/>
        </w:rPr>
        <w:t>распределен</w:t>
      </w:r>
      <w:r w:rsidR="002E5B38">
        <w:rPr>
          <w:rFonts w:ascii="Times New Roman" w:hAnsi="Times New Roman" w:cs="Times New Roman"/>
          <w:bCs/>
          <w:sz w:val="28"/>
          <w:szCs w:val="28"/>
        </w:rPr>
        <w:t>ия иных дотаций</w:t>
      </w:r>
      <w:r w:rsidRPr="00182DAC">
        <w:rPr>
          <w:rFonts w:ascii="Times New Roman" w:hAnsi="Times New Roman" w:cs="Times New Roman"/>
          <w:bCs/>
          <w:sz w:val="28"/>
          <w:szCs w:val="28"/>
        </w:rPr>
        <w:t xml:space="preserve"> бюджетам </w:t>
      </w:r>
      <w:r w:rsidRPr="00182DAC">
        <w:rPr>
          <w:rFonts w:ascii="Times New Roman" w:hAnsi="Times New Roman" w:cs="Times New Roman"/>
          <w:sz w:val="28"/>
          <w:szCs w:val="28"/>
        </w:rPr>
        <w:t>поселений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5A1" w:rsidRPr="00FD4A6A" w:rsidRDefault="002E5B38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Иные дотации</w:t>
      </w:r>
      <w:r w:rsidR="005645A1" w:rsidRPr="00FD4A6A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="005645A1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645A1"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поселений, выделяются муниципальным образованиям в следующих случаях: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1) если объема доходов поселения (налоговых, неналоговых доходов, дотации на выравнивание бюджетной обеспеченности за счет субвенций из областного бюджета), с учетом дефицита бюджета поселения в соответствии с нормами Бюджетного кодекса Российской Федерации, недостаточно для покрытия первоочередных и социально значимых расходов бюджета поселения.</w:t>
      </w:r>
    </w:p>
    <w:p w:rsidR="005645A1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2)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решение актуальных вопросов местного значения поселения.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>2.  Расч</w:t>
      </w:r>
      <w:r w:rsidR="009D744A">
        <w:rPr>
          <w:rFonts w:ascii="Times New Roman" w:hAnsi="Times New Roman" w:cs="Times New Roman"/>
          <w:sz w:val="28"/>
          <w:szCs w:val="28"/>
        </w:rPr>
        <w:t>ет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производится по следующей формуле: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DAC">
        <w:rPr>
          <w:rFonts w:ascii="Times New Roman" w:hAnsi="Times New Roman" w:cs="Times New Roman"/>
          <w:sz w:val="28"/>
          <w:szCs w:val="28"/>
        </w:rPr>
        <w:t xml:space="preserve"> =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2DAC">
        <w:rPr>
          <w:rFonts w:ascii="Times New Roman" w:hAnsi="Times New Roman" w:cs="Times New Roman"/>
          <w:sz w:val="28"/>
          <w:szCs w:val="28"/>
        </w:rPr>
        <w:t xml:space="preserve"> (Д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B68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B685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</w:t>
      </w:r>
      <w:r w:rsidRPr="00182DAC">
        <w:rPr>
          <w:rFonts w:ascii="Times New Roman" w:hAnsi="Times New Roman" w:cs="Times New Roman"/>
          <w:sz w:val="28"/>
          <w:szCs w:val="28"/>
        </w:rPr>
        <w:t xml:space="preserve"> - Р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) / (Д </w:t>
      </w:r>
      <w:proofErr w:type="gramStart"/>
      <w:r w:rsidRPr="00182DAC">
        <w:rPr>
          <w:rFonts w:ascii="Times New Roman" w:hAnsi="Times New Roman" w:cs="Times New Roman"/>
          <w:sz w:val="28"/>
          <w:szCs w:val="28"/>
        </w:rPr>
        <w:t xml:space="preserve">+ 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Деф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- Р)  , где:</w:t>
      </w:r>
    </w:p>
    <w:p w:rsidR="005645A1" w:rsidRPr="00182DAC" w:rsidRDefault="005645A1" w:rsidP="005645A1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DAC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объ</w:t>
      </w:r>
      <w:r w:rsidR="009D744A">
        <w:rPr>
          <w:rFonts w:ascii="Times New Roman" w:hAnsi="Times New Roman" w:cs="Times New Roman"/>
          <w:sz w:val="28"/>
          <w:szCs w:val="28"/>
        </w:rPr>
        <w:t>ем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>-го сельского поселения на поддержку мер по обеспечению сбалансированности бюджетов поселений;</w:t>
      </w:r>
    </w:p>
    <w:p w:rsidR="005645A1" w:rsidRPr="00182DAC" w:rsidRDefault="005645A1" w:rsidP="005645A1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2DA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82DAC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средств, предусмотренный в бюджете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D744A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182DAC">
        <w:rPr>
          <w:rFonts w:ascii="Times New Roman" w:hAnsi="Times New Roman" w:cs="Times New Roman"/>
          <w:sz w:val="28"/>
          <w:szCs w:val="28"/>
        </w:rPr>
        <w:t xml:space="preserve"> на предоставлен</w:t>
      </w:r>
      <w:r w:rsidR="009D744A">
        <w:rPr>
          <w:rFonts w:ascii="Times New Roman" w:hAnsi="Times New Roman" w:cs="Times New Roman"/>
          <w:sz w:val="28"/>
          <w:szCs w:val="28"/>
        </w:rPr>
        <w:t>ие иных дотаций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поселений;  </w:t>
      </w:r>
    </w:p>
    <w:p w:rsidR="005645A1" w:rsidRPr="00182DAC" w:rsidRDefault="005645A1" w:rsidP="005645A1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Д</w:t>
      </w:r>
      <w:proofErr w:type="spellStart"/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доходов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-го поселения (налоговых, неналоговых доходов, дотации на выравнивание бюджетной обеспеченности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>-го поселения за счет субвенций из областного бюджета);</w:t>
      </w:r>
    </w:p>
    <w:p w:rsidR="005645A1" w:rsidRDefault="005645A1" w:rsidP="009D744A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8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прогнозируемые  остатки  денежных средств на лицевых счетах поселений от реализации земельных участков, находящихся в собственности сельских поселений;     </w:t>
      </w:r>
    </w:p>
    <w:p w:rsidR="005645A1" w:rsidRPr="00182DAC" w:rsidRDefault="005645A1" w:rsidP="005645A1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социально значимых и первоочередных расходов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-го поселения по вопросам местного значения, за исключением </w:t>
      </w:r>
      <w:r w:rsidRPr="00182DAC">
        <w:rPr>
          <w:rFonts w:ascii="Times New Roman" w:hAnsi="Times New Roman" w:cs="Times New Roman"/>
          <w:sz w:val="28"/>
          <w:szCs w:val="28"/>
        </w:rPr>
        <w:lastRenderedPageBreak/>
        <w:t>расходов, полностью (или частично) финансируемых за счет целевых межбюджетных трансфертов из бюджетов других уровней.</w:t>
      </w:r>
    </w:p>
    <w:p w:rsidR="005645A1" w:rsidRPr="00182DAC" w:rsidRDefault="005645A1" w:rsidP="005645A1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Социально значимые расходы бюджетов поселений включают расходы на оплату труда, начисления на выплаты по оплате труда, уплату налогов и сборов, оплату коммунальных услуг.</w:t>
      </w:r>
    </w:p>
    <w:p w:rsidR="005645A1" w:rsidRPr="00182DAC" w:rsidRDefault="005645A1" w:rsidP="005645A1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182DAC">
        <w:rPr>
          <w:rFonts w:ascii="Times New Roman" w:hAnsi="Times New Roman" w:cs="Times New Roman"/>
          <w:sz w:val="28"/>
          <w:szCs w:val="28"/>
        </w:rPr>
        <w:t>Первоочередные  расходы бюджетов поселений включают расходы на услуги связи, работы (у</w:t>
      </w:r>
      <w:r>
        <w:rPr>
          <w:rFonts w:ascii="Times New Roman" w:hAnsi="Times New Roman" w:cs="Times New Roman"/>
          <w:sz w:val="28"/>
          <w:szCs w:val="28"/>
        </w:rPr>
        <w:t xml:space="preserve">слуги) по содержанию имущества и другие расходы на содержание органов местного самоуправления поселений, не превышающие норматив на содержание органов местного самоуправления поселений, </w:t>
      </w:r>
      <w:r w:rsidRPr="00182DAC">
        <w:rPr>
          <w:rFonts w:ascii="Times New Roman" w:hAnsi="Times New Roman" w:cs="Times New Roman"/>
          <w:sz w:val="28"/>
          <w:szCs w:val="28"/>
        </w:rPr>
        <w:t xml:space="preserve">противопожарные мероприятия поселений, доплату к государственной пенсии муниципальным служащим, расходы на жилищно-коммунальное хозяйство в части  </w:t>
      </w:r>
      <w:r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182DAC">
        <w:rPr>
          <w:rFonts w:ascii="Times New Roman" w:hAnsi="Times New Roman" w:cs="Times New Roman"/>
          <w:sz w:val="28"/>
          <w:szCs w:val="28"/>
        </w:rPr>
        <w:t>благоу</w:t>
      </w:r>
      <w:r>
        <w:rPr>
          <w:rFonts w:ascii="Times New Roman" w:hAnsi="Times New Roman" w:cs="Times New Roman"/>
          <w:sz w:val="28"/>
          <w:szCs w:val="28"/>
        </w:rPr>
        <w:t>стройство (уличное освещение)</w:t>
      </w:r>
      <w:r w:rsidRPr="00182D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создание</w:t>
      </w:r>
      <w:r w:rsidRPr="00A03C02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</w:t>
      </w:r>
      <w:proofErr w:type="gramEnd"/>
      <w:r w:rsidRPr="00A03C02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03C02">
        <w:rPr>
          <w:rFonts w:ascii="Times New Roman" w:hAnsi="Times New Roman" w:cs="Times New Roman"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5A1" w:rsidRPr="00182DAC" w:rsidRDefault="005645A1" w:rsidP="005645A1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Д – оценка объема доходов бюджетов поселений (налоговых, неналоговых доходов, дотации на выравнивание бюджетной обеспеченности бюджетов поселений за счет субвенций из областного бюджета);</w:t>
      </w:r>
    </w:p>
    <w:p w:rsidR="005645A1" w:rsidRPr="00182DAC" w:rsidRDefault="005645A1" w:rsidP="005645A1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2DA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социально значимых и первоочередных расходов бюджетов поселений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уровней.</w:t>
      </w:r>
    </w:p>
    <w:p w:rsidR="005645A1" w:rsidRPr="00182DAC" w:rsidRDefault="005645A1" w:rsidP="005645A1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При расчете объема расходов бюджетов поселений не учитываются объемы просроченной кредиторской задолженности.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4A6A">
        <w:rPr>
          <w:rFonts w:ascii="Times New Roman" w:hAnsi="Times New Roman" w:cs="Times New Roman"/>
          <w:sz w:val="28"/>
          <w:szCs w:val="28"/>
        </w:rPr>
        <w:t>3.Объ</w:t>
      </w:r>
      <w:r w:rsidR="009D744A">
        <w:rPr>
          <w:rFonts w:ascii="Times New Roman" w:hAnsi="Times New Roman" w:cs="Times New Roman"/>
          <w:sz w:val="28"/>
          <w:szCs w:val="28"/>
        </w:rPr>
        <w:t>ем иных дотаций</w:t>
      </w:r>
      <w:r w:rsidRPr="00FD4A6A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бюджету </w:t>
      </w:r>
      <w:proofErr w:type="spellStart"/>
      <w:r w:rsidRPr="00FD4A6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>-го поселения распределяется в течение года с учетом результатов исполнения бюджетов поселений.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 Предоставлен</w:t>
      </w:r>
      <w:r w:rsidR="009D744A">
        <w:rPr>
          <w:rFonts w:ascii="Times New Roman" w:hAnsi="Times New Roman" w:cs="Times New Roman"/>
          <w:sz w:val="28"/>
          <w:szCs w:val="28"/>
        </w:rPr>
        <w:t>ие иных дотаций</w:t>
      </w:r>
      <w:r w:rsidRPr="00FD4A6A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осуществляется по результатам мотивированного обращения главы (администрации) поселения при возникновении в течение текущего финансового года следующих обстоятельств: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  -уменьшения поступлений налоговых и неналоговых доходов бюджетов поселений при наличии объективных факторов, подкрепленных финансово-экономическими обоснованиями;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lastRenderedPageBreak/>
        <w:t xml:space="preserve">         -возникновения дополнительных расходов местных бюджетов, обусловленных влиянием объективных факторов на объемы бюджетных обязательств муниципальных образований;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-необходимости решения актуальных вопросов местного значения.</w:t>
      </w:r>
    </w:p>
    <w:p w:rsidR="005645A1" w:rsidRPr="00FD4A6A" w:rsidRDefault="005645A1" w:rsidP="005645A1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Предоставлен</w:t>
      </w:r>
      <w:r w:rsidR="0044538C">
        <w:rPr>
          <w:rFonts w:ascii="Times New Roman" w:hAnsi="Times New Roman" w:cs="Times New Roman"/>
          <w:sz w:val="28"/>
          <w:szCs w:val="28"/>
        </w:rPr>
        <w:t xml:space="preserve">ие иных дотаций </w:t>
      </w:r>
      <w:r w:rsidRPr="00FD4A6A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осуществляется в соответствии с соглашением, заключаемым финансовым управлением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и администрацией поселения.</w:t>
      </w:r>
    </w:p>
    <w:p w:rsidR="005645A1" w:rsidRPr="00182DAC" w:rsidRDefault="005645A1" w:rsidP="005645A1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Распределение средс</w:t>
      </w:r>
      <w:r w:rsidR="0044538C">
        <w:rPr>
          <w:rFonts w:ascii="Times New Roman" w:hAnsi="Times New Roman" w:cs="Times New Roman"/>
          <w:sz w:val="28"/>
          <w:szCs w:val="28"/>
        </w:rPr>
        <w:t>тв иных дотаций</w:t>
      </w:r>
      <w:r w:rsidRPr="00FD4A6A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утверждается постановлением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1709A" w:rsidRDefault="00F1709A"/>
    <w:sectPr w:rsidR="00F1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A2"/>
    <w:rsid w:val="0008479E"/>
    <w:rsid w:val="002E5B38"/>
    <w:rsid w:val="002F4BA2"/>
    <w:rsid w:val="0044538C"/>
    <w:rsid w:val="005645A1"/>
    <w:rsid w:val="009D744A"/>
    <w:rsid w:val="00AB7FC5"/>
    <w:rsid w:val="00DE44C1"/>
    <w:rsid w:val="00F1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4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645A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4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645A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60CC18BA64AEB394024C7679030F4886E400255D8468C7CEFFA2C55953F990B2E37AEF6BFw3H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5</cp:revision>
  <dcterms:created xsi:type="dcterms:W3CDTF">2020-02-28T08:33:00Z</dcterms:created>
  <dcterms:modified xsi:type="dcterms:W3CDTF">2020-03-02T08:16:00Z</dcterms:modified>
</cp:coreProperties>
</file>